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6CE290" w14:textId="77777777" w:rsidR="00865B42" w:rsidRDefault="00000000">
      <w:pPr>
        <w:shd w:val="clear" w:color="auto" w:fill="FFFFFF"/>
        <w:jc w:val="right"/>
        <w:rPr>
          <w:color w:val="201F1E"/>
          <w:sz w:val="24"/>
          <w:szCs w:val="24"/>
        </w:rPr>
      </w:pPr>
      <w:r>
        <w:rPr>
          <w:noProof/>
          <w:color w:val="201F1E"/>
          <w:sz w:val="24"/>
          <w:szCs w:val="24"/>
        </w:rPr>
        <w:drawing>
          <wp:inline distT="114300" distB="114300" distL="114300" distR="114300" wp14:anchorId="22773673" wp14:editId="5270B15E">
            <wp:extent cx="792076" cy="1014413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92076" cy="101441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13C525B" w14:textId="77777777" w:rsidR="00865B42" w:rsidRDefault="00865B42">
      <w:pPr>
        <w:shd w:val="clear" w:color="auto" w:fill="FFFFFF"/>
        <w:rPr>
          <w:color w:val="201F1E"/>
          <w:sz w:val="24"/>
          <w:szCs w:val="24"/>
        </w:rPr>
      </w:pPr>
    </w:p>
    <w:p w14:paraId="72302EB1" w14:textId="77777777" w:rsidR="00865B42" w:rsidRDefault="00000000">
      <w:pPr>
        <w:shd w:val="clear" w:color="auto" w:fill="FFFFFF"/>
        <w:rPr>
          <w:b/>
          <w:color w:val="201F1E"/>
          <w:sz w:val="24"/>
          <w:szCs w:val="24"/>
        </w:rPr>
      </w:pPr>
      <w:r>
        <w:rPr>
          <w:b/>
          <w:color w:val="201F1E"/>
          <w:sz w:val="24"/>
          <w:szCs w:val="24"/>
        </w:rPr>
        <w:t>Media Outreach Opportunity: RE/MAX National Housing Report</w:t>
      </w:r>
    </w:p>
    <w:p w14:paraId="3D7C4100" w14:textId="77777777" w:rsidR="00865B42" w:rsidRDefault="00865B42">
      <w:pPr>
        <w:shd w:val="clear" w:color="auto" w:fill="FFFFFF"/>
        <w:rPr>
          <w:b/>
          <w:color w:val="201F1E"/>
          <w:sz w:val="24"/>
          <w:szCs w:val="24"/>
        </w:rPr>
      </w:pPr>
    </w:p>
    <w:p w14:paraId="62D66AD9" w14:textId="53206860" w:rsidR="00865B42" w:rsidRDefault="00000000">
      <w:pPr>
        <w:shd w:val="clear" w:color="auto" w:fill="FFFFFF"/>
        <w:rPr>
          <w:color w:val="201F1E"/>
          <w:sz w:val="24"/>
          <w:szCs w:val="24"/>
        </w:rPr>
      </w:pPr>
      <w:r>
        <w:rPr>
          <w:color w:val="201F1E"/>
          <w:sz w:val="24"/>
          <w:szCs w:val="24"/>
        </w:rPr>
        <w:t>The RE/MAX National Housing Report is a monthly housing report that looks at market trends of 5</w:t>
      </w:r>
      <w:r w:rsidR="00EE0842">
        <w:rPr>
          <w:color w:val="201F1E"/>
          <w:sz w:val="24"/>
          <w:szCs w:val="24"/>
        </w:rPr>
        <w:t>0+</w:t>
      </w:r>
      <w:r>
        <w:rPr>
          <w:color w:val="201F1E"/>
          <w:sz w:val="24"/>
          <w:szCs w:val="24"/>
        </w:rPr>
        <w:t xml:space="preserve"> metros across the United States. Featuring month-over-month and year-over-year stats for closed transactions, median sales price, days on market, and </w:t>
      </w:r>
      <w:proofErr w:type="spellStart"/>
      <w:r>
        <w:rPr>
          <w:color w:val="201F1E"/>
          <w:sz w:val="24"/>
          <w:szCs w:val="24"/>
        </w:rPr>
        <w:t>months</w:t>
      </w:r>
      <w:proofErr w:type="spellEnd"/>
      <w:r>
        <w:rPr>
          <w:color w:val="201F1E"/>
          <w:sz w:val="24"/>
          <w:szCs w:val="24"/>
        </w:rPr>
        <w:t xml:space="preserve"> supply of inventory, this report offers a big picture look at the housing market.</w:t>
      </w:r>
    </w:p>
    <w:p w14:paraId="56CDFC78" w14:textId="77777777" w:rsidR="00865B42" w:rsidRDefault="00000000">
      <w:pPr>
        <w:shd w:val="clear" w:color="auto" w:fill="FFFFFF"/>
        <w:rPr>
          <w:color w:val="201F1E"/>
          <w:sz w:val="24"/>
          <w:szCs w:val="24"/>
        </w:rPr>
      </w:pPr>
      <w:r>
        <w:rPr>
          <w:color w:val="201F1E"/>
          <w:sz w:val="24"/>
          <w:szCs w:val="24"/>
        </w:rPr>
        <w:br/>
        <w:t xml:space="preserve">YOU are the local market expert! Showcase your expertise by partnering the RE/MAX National Housing Report with your local stats and market knowledge. This will provide reporters and readers alike a scalable overview of today’s housing market.  </w:t>
      </w:r>
    </w:p>
    <w:p w14:paraId="375B682D" w14:textId="77777777" w:rsidR="00865B42" w:rsidRDefault="00865B42">
      <w:pPr>
        <w:shd w:val="clear" w:color="auto" w:fill="FFFFFF"/>
        <w:rPr>
          <w:color w:val="201F1E"/>
          <w:sz w:val="24"/>
          <w:szCs w:val="24"/>
        </w:rPr>
      </w:pPr>
    </w:p>
    <w:p w14:paraId="48B8655B" w14:textId="2A2650E9" w:rsidR="00865B42" w:rsidRDefault="00000000">
      <w:pPr>
        <w:shd w:val="clear" w:color="auto" w:fill="FFFFFF"/>
        <w:rPr>
          <w:color w:val="201F1E"/>
          <w:sz w:val="24"/>
          <w:szCs w:val="24"/>
        </w:rPr>
      </w:pPr>
      <w:r>
        <w:rPr>
          <w:color w:val="201F1E"/>
          <w:sz w:val="24"/>
          <w:szCs w:val="24"/>
        </w:rPr>
        <w:t xml:space="preserve">You can find the most recent version of the RE/MAX National Housing Report on </w:t>
      </w:r>
      <w:hyperlink r:id="rId5">
        <w:r>
          <w:rPr>
            <w:color w:val="1155CC"/>
            <w:sz w:val="24"/>
            <w:szCs w:val="24"/>
            <w:u w:val="single"/>
          </w:rPr>
          <w:t>RE/MAX N</w:t>
        </w:r>
        <w:r>
          <w:rPr>
            <w:color w:val="1155CC"/>
            <w:sz w:val="24"/>
            <w:szCs w:val="24"/>
            <w:u w:val="single"/>
          </w:rPr>
          <w:t>e</w:t>
        </w:r>
        <w:r>
          <w:rPr>
            <w:color w:val="1155CC"/>
            <w:sz w:val="24"/>
            <w:szCs w:val="24"/>
            <w:u w:val="single"/>
          </w:rPr>
          <w:t>ws</w:t>
        </w:r>
      </w:hyperlink>
      <w:r>
        <w:rPr>
          <w:color w:val="201F1E"/>
          <w:sz w:val="24"/>
          <w:szCs w:val="24"/>
        </w:rPr>
        <w:t xml:space="preserve"> and </w:t>
      </w:r>
      <w:hyperlink r:id="rId6">
        <w:r>
          <w:rPr>
            <w:color w:val="1155CC"/>
            <w:sz w:val="24"/>
            <w:szCs w:val="24"/>
            <w:u w:val="single"/>
          </w:rPr>
          <w:t>PRNewswire</w:t>
        </w:r>
      </w:hyperlink>
      <w:r>
        <w:rPr>
          <w:color w:val="201F1E"/>
          <w:sz w:val="24"/>
          <w:szCs w:val="24"/>
        </w:rPr>
        <w:t xml:space="preserve">. New ones are released </w:t>
      </w:r>
      <w:r w:rsidR="00EE0842">
        <w:rPr>
          <w:color w:val="201F1E"/>
          <w:sz w:val="24"/>
          <w:szCs w:val="24"/>
        </w:rPr>
        <w:t>between the 15</w:t>
      </w:r>
      <w:r w:rsidR="00EE0842" w:rsidRPr="00EE0842">
        <w:rPr>
          <w:color w:val="201F1E"/>
          <w:sz w:val="24"/>
          <w:szCs w:val="24"/>
          <w:vertAlign w:val="superscript"/>
        </w:rPr>
        <w:t>th</w:t>
      </w:r>
      <w:r w:rsidR="00EE0842">
        <w:rPr>
          <w:color w:val="201F1E"/>
          <w:sz w:val="24"/>
          <w:szCs w:val="24"/>
        </w:rPr>
        <w:t xml:space="preserve"> and 20</w:t>
      </w:r>
      <w:r w:rsidR="00EE0842" w:rsidRPr="00EE0842">
        <w:rPr>
          <w:color w:val="201F1E"/>
          <w:sz w:val="24"/>
          <w:szCs w:val="24"/>
          <w:vertAlign w:val="superscript"/>
        </w:rPr>
        <w:t>th</w:t>
      </w:r>
      <w:r>
        <w:rPr>
          <w:color w:val="201F1E"/>
          <w:sz w:val="24"/>
          <w:szCs w:val="24"/>
        </w:rPr>
        <w:t xml:space="preserve"> of each month. Review each new report for inspiration and talking points. </w:t>
      </w:r>
    </w:p>
    <w:p w14:paraId="65153A2F" w14:textId="77777777" w:rsidR="00865B42" w:rsidRDefault="00865B42">
      <w:pPr>
        <w:shd w:val="clear" w:color="auto" w:fill="FFFFFF"/>
        <w:rPr>
          <w:color w:val="201F1E"/>
          <w:sz w:val="24"/>
          <w:szCs w:val="24"/>
        </w:rPr>
      </w:pPr>
    </w:p>
    <w:p w14:paraId="7A660D04" w14:textId="77777777" w:rsidR="00865B42" w:rsidRDefault="00000000">
      <w:pPr>
        <w:shd w:val="clear" w:color="auto" w:fill="FFFFFF"/>
        <w:rPr>
          <w:color w:val="201F1E"/>
          <w:sz w:val="24"/>
          <w:szCs w:val="24"/>
        </w:rPr>
      </w:pPr>
      <w:r>
        <w:rPr>
          <w:color w:val="201F1E"/>
          <w:sz w:val="24"/>
          <w:szCs w:val="24"/>
        </w:rPr>
        <w:t>​​Here are some additional resources to get you started:  </w:t>
      </w:r>
    </w:p>
    <w:p w14:paraId="380E3A88" w14:textId="77777777" w:rsidR="00865B42" w:rsidRDefault="00000000">
      <w:pPr>
        <w:shd w:val="clear" w:color="auto" w:fill="FFFFFF"/>
        <w:rPr>
          <w:color w:val="201F1E"/>
          <w:sz w:val="24"/>
          <w:szCs w:val="24"/>
        </w:rPr>
      </w:pPr>
      <w:r>
        <w:rPr>
          <w:color w:val="201F1E"/>
          <w:sz w:val="24"/>
          <w:szCs w:val="24"/>
        </w:rPr>
        <w:t xml:space="preserve"> </w:t>
      </w:r>
    </w:p>
    <w:p w14:paraId="14E8326D" w14:textId="77777777" w:rsidR="00865B42" w:rsidRDefault="00000000">
      <w:pPr>
        <w:shd w:val="clear" w:color="auto" w:fill="FFFFFF"/>
        <w:ind w:left="360"/>
        <w:rPr>
          <w:color w:val="201F1E"/>
          <w:sz w:val="24"/>
          <w:szCs w:val="24"/>
        </w:rPr>
      </w:pPr>
      <w:r>
        <w:rPr>
          <w:color w:val="201F1E"/>
          <w:sz w:val="24"/>
          <w:szCs w:val="24"/>
        </w:rPr>
        <w:t xml:space="preserve">●   </w:t>
      </w:r>
      <w:r>
        <w:rPr>
          <w:color w:val="201F1E"/>
          <w:sz w:val="24"/>
          <w:szCs w:val="24"/>
        </w:rPr>
        <w:tab/>
      </w:r>
      <w:hyperlink r:id="rId7">
        <w:r>
          <w:rPr>
            <w:color w:val="0563C1"/>
            <w:sz w:val="24"/>
            <w:szCs w:val="24"/>
            <w:u w:val="single"/>
          </w:rPr>
          <w:t>Public Relations Guide</w:t>
        </w:r>
      </w:hyperlink>
      <w:r>
        <w:rPr>
          <w:color w:val="201F1E"/>
          <w:sz w:val="24"/>
          <w:szCs w:val="24"/>
        </w:rPr>
        <w:t xml:space="preserve"> – An overview of what Public Relations is and how it can help your business. </w:t>
      </w:r>
    </w:p>
    <w:p w14:paraId="2AE329DC" w14:textId="77777777" w:rsidR="00865B42" w:rsidRDefault="00000000">
      <w:pPr>
        <w:shd w:val="clear" w:color="auto" w:fill="FFFFFF"/>
        <w:ind w:left="360"/>
        <w:rPr>
          <w:color w:val="201F1E"/>
          <w:sz w:val="24"/>
          <w:szCs w:val="24"/>
        </w:rPr>
      </w:pPr>
      <w:r>
        <w:rPr>
          <w:color w:val="201F1E"/>
          <w:sz w:val="24"/>
          <w:szCs w:val="24"/>
        </w:rPr>
        <w:t xml:space="preserve">●   </w:t>
      </w:r>
      <w:r>
        <w:rPr>
          <w:color w:val="201F1E"/>
          <w:sz w:val="24"/>
          <w:szCs w:val="24"/>
        </w:rPr>
        <w:tab/>
      </w:r>
      <w:hyperlink r:id="rId8">
        <w:r>
          <w:rPr>
            <w:color w:val="0563C1"/>
            <w:sz w:val="24"/>
            <w:szCs w:val="24"/>
            <w:u w:val="single"/>
          </w:rPr>
          <w:t>Distribution Guide</w:t>
        </w:r>
      </w:hyperlink>
      <w:r>
        <w:rPr>
          <w:color w:val="201F1E"/>
          <w:sz w:val="24"/>
          <w:szCs w:val="24"/>
        </w:rPr>
        <w:t xml:space="preserve"> – a step-by-step process that walks you through the best practices of pitching your press release or story idea. </w:t>
      </w:r>
    </w:p>
    <w:p w14:paraId="67C9A17B" w14:textId="77777777" w:rsidR="00865B42" w:rsidRDefault="00000000">
      <w:pPr>
        <w:shd w:val="clear" w:color="auto" w:fill="FFFFFF"/>
        <w:ind w:left="360"/>
        <w:rPr>
          <w:color w:val="201F1E"/>
          <w:sz w:val="24"/>
          <w:szCs w:val="24"/>
        </w:rPr>
      </w:pPr>
      <w:r>
        <w:rPr>
          <w:color w:val="201F1E"/>
          <w:sz w:val="24"/>
          <w:szCs w:val="24"/>
        </w:rPr>
        <w:t xml:space="preserve">●   </w:t>
      </w:r>
      <w:r>
        <w:rPr>
          <w:color w:val="201F1E"/>
          <w:sz w:val="24"/>
          <w:szCs w:val="24"/>
        </w:rPr>
        <w:tab/>
        <w:t xml:space="preserve">Media Pitch Email – the template below can be tailored to your market to offer yourself as the real estate expert available for an interview on the topic. </w:t>
      </w:r>
    </w:p>
    <w:p w14:paraId="3D44CD3E" w14:textId="77777777" w:rsidR="00865B42" w:rsidRDefault="00865B42">
      <w:pPr>
        <w:shd w:val="clear" w:color="auto" w:fill="FFFFFF"/>
        <w:rPr>
          <w:color w:val="201F1E"/>
          <w:sz w:val="24"/>
          <w:szCs w:val="24"/>
        </w:rPr>
      </w:pPr>
    </w:p>
    <w:p w14:paraId="13828A09" w14:textId="77777777" w:rsidR="00865B42" w:rsidRDefault="00000000">
      <w:pPr>
        <w:shd w:val="clear" w:color="auto" w:fill="FFFFFF"/>
        <w:rPr>
          <w:b/>
          <w:color w:val="201F1E"/>
          <w:sz w:val="24"/>
          <w:szCs w:val="24"/>
        </w:rPr>
      </w:pPr>
      <w:r>
        <w:rPr>
          <w:b/>
          <w:color w:val="201F1E"/>
          <w:sz w:val="24"/>
          <w:szCs w:val="24"/>
        </w:rPr>
        <w:t xml:space="preserve">Media Pitch Email Template: </w:t>
      </w:r>
    </w:p>
    <w:p w14:paraId="11F62BD4" w14:textId="77777777" w:rsidR="00865B42" w:rsidRDefault="00865B42">
      <w:pPr>
        <w:shd w:val="clear" w:color="auto" w:fill="FFFFFF"/>
        <w:rPr>
          <w:color w:val="201F1E"/>
          <w:sz w:val="24"/>
          <w:szCs w:val="24"/>
        </w:rPr>
      </w:pPr>
    </w:p>
    <w:p w14:paraId="2BFC0C1B" w14:textId="77777777" w:rsidR="00865B42" w:rsidRDefault="00000000">
      <w:pPr>
        <w:shd w:val="clear" w:color="auto" w:fill="FFFFFF"/>
        <w:rPr>
          <w:i/>
          <w:color w:val="201F1E"/>
          <w:sz w:val="24"/>
          <w:szCs w:val="24"/>
          <w:highlight w:val="yellow"/>
        </w:rPr>
      </w:pPr>
      <w:r>
        <w:rPr>
          <w:i/>
          <w:color w:val="201F1E"/>
          <w:sz w:val="24"/>
          <w:szCs w:val="24"/>
        </w:rPr>
        <w:t xml:space="preserve">SUBJECT: RE/MAX Releases </w:t>
      </w:r>
      <w:r>
        <w:rPr>
          <w:i/>
          <w:color w:val="201F1E"/>
          <w:sz w:val="24"/>
          <w:szCs w:val="24"/>
          <w:highlight w:val="yellow"/>
        </w:rPr>
        <w:t>[MONTH] [YEAR]</w:t>
      </w:r>
      <w:r>
        <w:rPr>
          <w:i/>
          <w:color w:val="201F1E"/>
          <w:sz w:val="24"/>
          <w:szCs w:val="24"/>
        </w:rPr>
        <w:t xml:space="preserve"> National Housing Report - What You Need to Know For </w:t>
      </w:r>
      <w:r>
        <w:rPr>
          <w:i/>
          <w:color w:val="201F1E"/>
          <w:sz w:val="24"/>
          <w:szCs w:val="24"/>
          <w:highlight w:val="yellow"/>
        </w:rPr>
        <w:t>[INSERT CITY]</w:t>
      </w:r>
    </w:p>
    <w:p w14:paraId="7F692219" w14:textId="77777777" w:rsidR="00865B42" w:rsidRDefault="00000000">
      <w:pPr>
        <w:shd w:val="clear" w:color="auto" w:fill="FFFFFF"/>
        <w:rPr>
          <w:i/>
          <w:color w:val="201F1E"/>
          <w:sz w:val="24"/>
          <w:szCs w:val="24"/>
        </w:rPr>
      </w:pPr>
      <w:r>
        <w:rPr>
          <w:i/>
          <w:color w:val="201F1E"/>
          <w:sz w:val="24"/>
          <w:szCs w:val="24"/>
        </w:rPr>
        <w:t xml:space="preserve"> </w:t>
      </w:r>
    </w:p>
    <w:p w14:paraId="7F4E256B" w14:textId="77777777" w:rsidR="00865B42" w:rsidRDefault="00000000">
      <w:pPr>
        <w:shd w:val="clear" w:color="auto" w:fill="FFFFFF"/>
        <w:rPr>
          <w:i/>
          <w:color w:val="201F1E"/>
          <w:sz w:val="24"/>
          <w:szCs w:val="24"/>
          <w:highlight w:val="yellow"/>
        </w:rPr>
      </w:pPr>
      <w:r>
        <w:rPr>
          <w:i/>
          <w:color w:val="201F1E"/>
          <w:sz w:val="24"/>
          <w:szCs w:val="24"/>
        </w:rPr>
        <w:t xml:space="preserve">Hi </w:t>
      </w:r>
      <w:r>
        <w:rPr>
          <w:i/>
          <w:color w:val="201F1E"/>
          <w:sz w:val="24"/>
          <w:szCs w:val="24"/>
          <w:highlight w:val="yellow"/>
        </w:rPr>
        <w:t>[INSERT NAME],</w:t>
      </w:r>
    </w:p>
    <w:p w14:paraId="73FE8250" w14:textId="77777777" w:rsidR="00865B42" w:rsidRDefault="00000000">
      <w:pPr>
        <w:shd w:val="clear" w:color="auto" w:fill="FFFFFF"/>
        <w:rPr>
          <w:i/>
          <w:color w:val="201F1E"/>
          <w:sz w:val="24"/>
          <w:szCs w:val="24"/>
        </w:rPr>
      </w:pPr>
      <w:r>
        <w:rPr>
          <w:i/>
          <w:color w:val="201F1E"/>
          <w:sz w:val="24"/>
          <w:szCs w:val="24"/>
        </w:rPr>
        <w:t xml:space="preserve"> </w:t>
      </w:r>
    </w:p>
    <w:p w14:paraId="05DA2E6D" w14:textId="77777777" w:rsidR="00865B42" w:rsidRDefault="00000000">
      <w:pPr>
        <w:shd w:val="clear" w:color="auto" w:fill="FFFFFF"/>
        <w:rPr>
          <w:i/>
          <w:color w:val="201F1E"/>
          <w:sz w:val="24"/>
          <w:szCs w:val="24"/>
        </w:rPr>
      </w:pPr>
      <w:r>
        <w:rPr>
          <w:i/>
          <w:color w:val="201F1E"/>
          <w:sz w:val="24"/>
          <w:szCs w:val="24"/>
        </w:rPr>
        <w:t xml:space="preserve">Given your past coverage of homebuying trends in </w:t>
      </w:r>
      <w:r>
        <w:rPr>
          <w:i/>
          <w:color w:val="201F1E"/>
          <w:sz w:val="24"/>
          <w:szCs w:val="24"/>
          <w:highlight w:val="yellow"/>
        </w:rPr>
        <w:t>[INSERT CITY],</w:t>
      </w:r>
      <w:r>
        <w:rPr>
          <w:i/>
          <w:color w:val="201F1E"/>
          <w:sz w:val="24"/>
          <w:szCs w:val="24"/>
        </w:rPr>
        <w:t xml:space="preserve"> I’m reaching out to share the latest RE/MAX National Housing Report linked </w:t>
      </w:r>
      <w:r>
        <w:rPr>
          <w:i/>
          <w:color w:val="201F1E"/>
          <w:sz w:val="24"/>
          <w:szCs w:val="24"/>
          <w:highlight w:val="yellow"/>
        </w:rPr>
        <w:t>here.</w:t>
      </w:r>
      <w:r>
        <w:rPr>
          <w:i/>
          <w:color w:val="201F1E"/>
          <w:sz w:val="24"/>
          <w:szCs w:val="24"/>
        </w:rPr>
        <w:t xml:space="preserve">  </w:t>
      </w:r>
    </w:p>
    <w:p w14:paraId="1E33CCB6" w14:textId="77777777" w:rsidR="00865B42" w:rsidRDefault="00000000">
      <w:pPr>
        <w:shd w:val="clear" w:color="auto" w:fill="FFFFFF"/>
        <w:rPr>
          <w:i/>
          <w:color w:val="201F1E"/>
          <w:sz w:val="24"/>
          <w:szCs w:val="24"/>
          <w:highlight w:val="yellow"/>
        </w:rPr>
      </w:pPr>
      <w:r>
        <w:rPr>
          <w:i/>
          <w:color w:val="201F1E"/>
          <w:sz w:val="24"/>
          <w:szCs w:val="24"/>
          <w:highlight w:val="yellow"/>
        </w:rPr>
        <w:t xml:space="preserve"> </w:t>
      </w:r>
    </w:p>
    <w:p w14:paraId="44413609" w14:textId="77777777" w:rsidR="00865B42" w:rsidRDefault="00000000">
      <w:pPr>
        <w:shd w:val="clear" w:color="auto" w:fill="FFFFFF"/>
        <w:rPr>
          <w:i/>
          <w:color w:val="201F1E"/>
          <w:sz w:val="24"/>
          <w:szCs w:val="24"/>
          <w:highlight w:val="yellow"/>
        </w:rPr>
      </w:pPr>
      <w:r>
        <w:rPr>
          <w:i/>
          <w:color w:val="201F1E"/>
          <w:sz w:val="24"/>
          <w:szCs w:val="24"/>
          <w:highlight w:val="yellow"/>
        </w:rPr>
        <w:lastRenderedPageBreak/>
        <w:t>Include a stat here about local city numbers compared to the national average and/or paste the line of data from the National Housing Report for that area.</w:t>
      </w:r>
    </w:p>
    <w:p w14:paraId="14C2E1E5" w14:textId="77777777" w:rsidR="00865B42" w:rsidRDefault="00000000">
      <w:pPr>
        <w:shd w:val="clear" w:color="auto" w:fill="FFFFFF"/>
        <w:rPr>
          <w:i/>
          <w:color w:val="201F1E"/>
          <w:sz w:val="24"/>
          <w:szCs w:val="24"/>
        </w:rPr>
      </w:pPr>
      <w:r>
        <w:rPr>
          <w:i/>
          <w:color w:val="201F1E"/>
          <w:sz w:val="24"/>
          <w:szCs w:val="24"/>
        </w:rPr>
        <w:t xml:space="preserve"> </w:t>
      </w:r>
    </w:p>
    <w:p w14:paraId="1360D3E1" w14:textId="77777777" w:rsidR="00865B42" w:rsidRDefault="00000000">
      <w:pPr>
        <w:shd w:val="clear" w:color="auto" w:fill="FFFFFF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As an agent with more than </w:t>
      </w:r>
      <w:r>
        <w:rPr>
          <w:i/>
          <w:sz w:val="24"/>
          <w:szCs w:val="24"/>
          <w:highlight w:val="yellow"/>
        </w:rPr>
        <w:t>[ X]</w:t>
      </w:r>
      <w:r>
        <w:rPr>
          <w:i/>
          <w:sz w:val="24"/>
          <w:szCs w:val="24"/>
        </w:rPr>
        <w:t xml:space="preserve"> years serving the [</w:t>
      </w:r>
      <w:r>
        <w:rPr>
          <w:i/>
          <w:sz w:val="24"/>
          <w:szCs w:val="24"/>
          <w:highlight w:val="yellow"/>
        </w:rPr>
        <w:t>City/Metro area/ Region</w:t>
      </w:r>
      <w:r>
        <w:rPr>
          <w:i/>
          <w:sz w:val="24"/>
          <w:szCs w:val="24"/>
        </w:rPr>
        <w:t>] Market, I would be happy to share my insight with your audience. If this story is of interest to you, I’m available for an interview [</w:t>
      </w:r>
      <w:r>
        <w:rPr>
          <w:i/>
          <w:sz w:val="24"/>
          <w:szCs w:val="24"/>
          <w:highlight w:val="yellow"/>
        </w:rPr>
        <w:t>Date/Time options</w:t>
      </w:r>
      <w:r>
        <w:rPr>
          <w:i/>
          <w:sz w:val="24"/>
          <w:szCs w:val="24"/>
        </w:rPr>
        <w:t>].</w:t>
      </w:r>
    </w:p>
    <w:p w14:paraId="04AD0F5F" w14:textId="77777777" w:rsidR="00865B42" w:rsidRDefault="00000000">
      <w:pPr>
        <w:shd w:val="clear" w:color="auto" w:fill="FFFFFF"/>
        <w:rPr>
          <w:i/>
          <w:color w:val="201F1E"/>
          <w:sz w:val="24"/>
          <w:szCs w:val="24"/>
        </w:rPr>
      </w:pPr>
      <w:r>
        <w:rPr>
          <w:i/>
          <w:color w:val="201F1E"/>
          <w:sz w:val="24"/>
          <w:szCs w:val="24"/>
        </w:rPr>
        <w:t xml:space="preserve"> </w:t>
      </w:r>
    </w:p>
    <w:p w14:paraId="7E335E90" w14:textId="77777777" w:rsidR="00865B42" w:rsidRDefault="00000000">
      <w:pPr>
        <w:shd w:val="clear" w:color="auto" w:fill="FFFFFF"/>
        <w:rPr>
          <w:i/>
          <w:color w:val="201F1E"/>
          <w:sz w:val="24"/>
          <w:szCs w:val="24"/>
        </w:rPr>
      </w:pPr>
      <w:r>
        <w:rPr>
          <w:i/>
          <w:color w:val="201F1E"/>
          <w:sz w:val="24"/>
          <w:szCs w:val="24"/>
        </w:rPr>
        <w:t>Thank you!</w:t>
      </w:r>
    </w:p>
    <w:p w14:paraId="13BFBD37" w14:textId="77777777" w:rsidR="00865B42" w:rsidRDefault="00000000">
      <w:pPr>
        <w:shd w:val="clear" w:color="auto" w:fill="FFFFFF"/>
        <w:rPr>
          <w:i/>
          <w:color w:val="201F1E"/>
          <w:sz w:val="24"/>
          <w:szCs w:val="24"/>
          <w:highlight w:val="yellow"/>
        </w:rPr>
      </w:pPr>
      <w:r>
        <w:rPr>
          <w:i/>
          <w:color w:val="201F1E"/>
          <w:sz w:val="24"/>
          <w:szCs w:val="24"/>
          <w:highlight w:val="yellow"/>
        </w:rPr>
        <w:t>[INSERT YOUR NAME]</w:t>
      </w:r>
    </w:p>
    <w:p w14:paraId="3DCAA70B" w14:textId="77777777" w:rsidR="00865B42" w:rsidRDefault="00865B42">
      <w:pPr>
        <w:rPr>
          <w:sz w:val="24"/>
          <w:szCs w:val="24"/>
        </w:rPr>
      </w:pPr>
    </w:p>
    <w:sectPr w:rsidR="00865B42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5B42"/>
    <w:rsid w:val="006A2543"/>
    <w:rsid w:val="00865B42"/>
    <w:rsid w:val="00EE0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18ED135"/>
  <w15:docId w15:val="{599D3A53-F33C-CA4C-A0C7-7A70B8637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m.ax/3IMnFP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remaxmarketing.com/wp-content/uploads/2017/12/17_216184_PublicRelationsGuide_2017_FINAL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prnewswire.com/search/all/?keyword=remax" TargetMode="External"/><Relationship Id="rId5" Type="http://schemas.openxmlformats.org/officeDocument/2006/relationships/hyperlink" Target="https://news.remax.com/housing-reports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353</Words>
  <Characters>2014</Characters>
  <Application>Microsoft Office Word</Application>
  <DocSecurity>0</DocSecurity>
  <Lines>16</Lines>
  <Paragraphs>4</Paragraphs>
  <ScaleCrop>false</ScaleCrop>
  <Company/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Henke, Keri</cp:lastModifiedBy>
  <cp:revision>2</cp:revision>
  <dcterms:created xsi:type="dcterms:W3CDTF">2024-04-17T13:55:00Z</dcterms:created>
  <dcterms:modified xsi:type="dcterms:W3CDTF">2024-04-17T13:55:00Z</dcterms:modified>
</cp:coreProperties>
</file>